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r w:rsidR="006C41E3">
        <w:rPr>
          <w:rFonts w:hint="eastAsia"/>
        </w:rPr>
        <w:t>esp</w:t>
      </w:r>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r>
        <w:rPr>
          <w:rFonts w:hint="eastAsia"/>
        </w:rPr>
        <w:t>ecx</w:t>
      </w:r>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r>
        <w:rPr>
          <w:rFonts w:hint="eastAsia"/>
        </w:rPr>
        <w:t>module.c</w:t>
      </w:r>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r w:rsidR="00EA5806">
        <w:rPr>
          <w:rFonts w:hint="eastAsia"/>
        </w:rPr>
        <w:t>movl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r w:rsidR="00707B01">
        <w:rPr>
          <w:rFonts w:hint="eastAsia"/>
        </w:rPr>
        <w:t>bar@plt</w:t>
      </w:r>
      <w:r w:rsidR="00707B01">
        <w:rPr>
          <w:rFonts w:hint="eastAsia"/>
        </w:rPr>
        <w:t>。</w:t>
      </w:r>
    </w:p>
    <w:p w:rsidR="00656F36" w:rsidRDefault="000F61AC" w:rsidP="006F0C72">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pPr>
      <w:r>
        <w:rPr>
          <w:rFonts w:hint="eastAsia"/>
        </w:rPr>
        <w:t>.interp</w:t>
      </w:r>
      <w:r>
        <w:rPr>
          <w:rFonts w:hint="eastAsia"/>
        </w:rPr>
        <w:t>段：指定动态链接器位置。</w:t>
      </w:r>
    </w:p>
    <w:p w:rsidR="009D6304" w:rsidRDefault="009D6304" w:rsidP="00922641">
      <w:pPr>
        <w:ind w:firstLine="480"/>
      </w:pPr>
      <w:r>
        <w:rPr>
          <w:rFonts w:hint="eastAsia"/>
        </w:rPr>
        <w:t>.dynamic</w:t>
      </w:r>
      <w:r>
        <w:rPr>
          <w:rFonts w:hint="eastAsia"/>
        </w:rPr>
        <w:t>段：</w:t>
      </w:r>
    </w:p>
    <w:p w:rsidR="00922641" w:rsidRPr="001069B4" w:rsidRDefault="00922641" w:rsidP="00922641">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pPr>
      <w:r>
        <w:rPr>
          <w:rFonts w:hint="eastAsia"/>
        </w:rPr>
        <w:t>动态符号表</w:t>
      </w:r>
    </w:p>
    <w:p w:rsidR="00EE7D04" w:rsidRDefault="00EE7D04" w:rsidP="005215B8">
      <w:pPr>
        <w:ind w:firstLine="480"/>
      </w:pPr>
      <w:r>
        <w:rPr>
          <w:rFonts w:hint="eastAsia"/>
        </w:rPr>
        <w:t>.rel.dyn/.rel.plt</w:t>
      </w:r>
      <w:r>
        <w:rPr>
          <w:rFonts w:hint="eastAsia"/>
        </w:rPr>
        <w:t>：</w:t>
      </w:r>
      <w:r w:rsidR="005215B8">
        <w:rPr>
          <w:rFonts w:hint="eastAsia"/>
        </w:rPr>
        <w:t>动态链接重定位表</w:t>
      </w:r>
    </w:p>
    <w:p w:rsidR="005215B8" w:rsidRDefault="00EE7D04" w:rsidP="00EE7D04">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pPr>
      <w:r>
        <w:rPr>
          <w:rFonts w:hint="eastAsia"/>
        </w:rPr>
        <w:t>动态链接时进程堆栈初始化信息</w:t>
      </w:r>
    </w:p>
    <w:p w:rsidR="001009EA" w:rsidRDefault="006A3452" w:rsidP="006A3452">
      <w:pPr>
        <w:pStyle w:val="2"/>
        <w:ind w:left="240" w:right="240"/>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pPr>
      <w:r>
        <w:rPr>
          <w:rFonts w:hint="eastAsia"/>
        </w:rPr>
        <w:tab/>
        <w:t xml:space="preserve">5.6.1 </w:t>
      </w:r>
      <w:r>
        <w:rPr>
          <w:rFonts w:hint="eastAsia"/>
        </w:rPr>
        <w:t>动态链接器自举</w:t>
      </w:r>
    </w:p>
    <w:p w:rsidR="006231F3" w:rsidRPr="006231F3" w:rsidRDefault="005C187C" w:rsidP="006231F3">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pPr>
      <w:r>
        <w:rPr>
          <w:rFonts w:hint="eastAsia"/>
        </w:rPr>
        <w:tab/>
        <w:t xml:space="preserve">5.6.2 </w:t>
      </w:r>
      <w:r>
        <w:rPr>
          <w:rFonts w:hint="eastAsia"/>
        </w:rPr>
        <w:t>装载共享对象</w:t>
      </w:r>
    </w:p>
    <w:p w:rsidR="008307DB" w:rsidRDefault="008F4D4A" w:rsidP="008307DB">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pPr>
      <w:r>
        <w:rPr>
          <w:rFonts w:hint="eastAsia"/>
        </w:rPr>
        <w:t>符号优先级（多个不同模块定义同一个符号时）：</w:t>
      </w:r>
    </w:p>
    <w:p w:rsidR="0030437A" w:rsidRPr="0030437A" w:rsidRDefault="00B177F3" w:rsidP="0030437A">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p>
    <w:p w:rsidR="007344FF" w:rsidRDefault="00622FF3" w:rsidP="00622FF3">
      <w:pPr>
        <w:pStyle w:val="3"/>
        <w:ind w:left="240" w:right="240"/>
      </w:pPr>
      <w:r>
        <w:rPr>
          <w:rFonts w:hint="eastAsia"/>
        </w:rPr>
        <w:tab/>
        <w:t xml:space="preserve">5.6.3 </w:t>
      </w:r>
      <w:r>
        <w:rPr>
          <w:rFonts w:hint="eastAsia"/>
        </w:rPr>
        <w:t>重定位和初始化</w:t>
      </w:r>
    </w:p>
    <w:p w:rsidR="00622FF3" w:rsidRDefault="003F7AA0" w:rsidP="00F2090E">
      <w:pPr>
        <w:ind w:firstLine="480"/>
      </w:pPr>
      <w:r>
        <w:rPr>
          <w:rFonts w:hint="eastAsia"/>
        </w:rPr>
        <w:t>上面的步骤完成后，链接器开始重新遍历可执行文件和每个共享对象的重定位表，将他们的</w:t>
      </w:r>
      <w:r>
        <w:rPr>
          <w:rFonts w:hint="eastAsia"/>
        </w:rPr>
        <w:t>GOT/PLT</w:t>
      </w:r>
      <w:r>
        <w:rPr>
          <w:rFonts w:hint="eastAsia"/>
        </w:rPr>
        <w:t>中的每个需要重定位的位置进行修正。</w:t>
      </w:r>
    </w:p>
    <w:p w:rsidR="00F2090E" w:rsidRPr="00F2090E" w:rsidRDefault="00F2090E" w:rsidP="00F2090E">
      <w:pPr>
        <w:ind w:firstLine="480"/>
      </w:pPr>
      <w:r>
        <w:rPr>
          <w:rFonts w:hint="eastAsia"/>
        </w:rPr>
        <w:t>重定位完成之后，如果某个共享对象有“</w:t>
      </w:r>
      <w:r>
        <w:rPr>
          <w:rFonts w:hint="eastAsia"/>
        </w:rPr>
        <w:t>.init</w:t>
      </w:r>
      <w:r>
        <w:rPr>
          <w:rFonts w:hint="eastAsia"/>
        </w:rPr>
        <w:t>”段，那么动态链接器会执行该段中的代码，用以实现共享对象特有的初始化过程。</w:t>
      </w:r>
      <w:r w:rsidR="0091518A">
        <w:rPr>
          <w:rFonts w:hint="eastAsia"/>
        </w:rPr>
        <w:t>可执行文件中的</w:t>
      </w:r>
      <w:r w:rsidR="0091518A">
        <w:rPr>
          <w:rFonts w:hint="eastAsia"/>
        </w:rPr>
        <w:t>.init</w:t>
      </w:r>
      <w:r w:rsidR="0091518A">
        <w:rPr>
          <w:rFonts w:hint="eastAsia"/>
        </w:rPr>
        <w:t>段不会在这里被执行。</w:t>
      </w:r>
    </w:p>
    <w:p w:rsidR="003420E8" w:rsidRDefault="00A66421" w:rsidP="00A66421">
      <w:pPr>
        <w:pStyle w:val="3"/>
        <w:ind w:left="240" w:right="240"/>
      </w:pPr>
      <w:r>
        <w:rPr>
          <w:rFonts w:hint="eastAsia"/>
        </w:rPr>
        <w:tab/>
        <w:t>5.6.4 Linux</w:t>
      </w:r>
      <w:r>
        <w:rPr>
          <w:rFonts w:hint="eastAsia"/>
        </w:rPr>
        <w:t>动态链接器实现</w:t>
      </w:r>
    </w:p>
    <w:p w:rsidR="00A16530" w:rsidRPr="00A16530" w:rsidRDefault="00CE6475" w:rsidP="00A16530">
      <w:r>
        <w:rPr>
          <w:rFonts w:hint="eastAsia"/>
        </w:rPr>
        <w:t xml:space="preserve">    </w:t>
      </w:r>
      <w:r>
        <w:rPr>
          <w:rFonts w:hint="eastAsia"/>
        </w:rPr>
        <w:t>略</w:t>
      </w:r>
    </w:p>
    <w:p w:rsidR="005E6F9F" w:rsidRDefault="005E6F9F" w:rsidP="006F0C72"/>
    <w:p w:rsidR="005E6F9F" w:rsidRDefault="00DD4ABF" w:rsidP="00DD6409">
      <w:pPr>
        <w:pStyle w:val="1"/>
        <w:numPr>
          <w:ilvl w:val="0"/>
          <w:numId w:val="4"/>
        </w:numPr>
      </w:pPr>
      <w:r>
        <w:rPr>
          <w:rFonts w:hint="eastAsia"/>
        </w:rPr>
        <w:t>运行库</w:t>
      </w:r>
    </w:p>
    <w:p w:rsidR="00DD6409" w:rsidRDefault="00A83607" w:rsidP="00CE33E1">
      <w:pPr>
        <w:pStyle w:val="2"/>
        <w:numPr>
          <w:ilvl w:val="1"/>
          <w:numId w:val="4"/>
        </w:numPr>
        <w:ind w:leftChars="0" w:right="240"/>
      </w:pPr>
      <w:r>
        <w:rPr>
          <w:rFonts w:hint="eastAsia"/>
        </w:rPr>
        <w:t>入口函数和程序初始化</w:t>
      </w:r>
    </w:p>
    <w:p w:rsidR="00CE33E1" w:rsidRPr="00CE33E1" w:rsidRDefault="00CE33E1" w:rsidP="00792A6E"/>
    <w:p w:rsidR="005E6F9F" w:rsidRDefault="00AC0805" w:rsidP="00AC0805">
      <w:pPr>
        <w:pStyle w:val="2"/>
        <w:numPr>
          <w:ilvl w:val="1"/>
          <w:numId w:val="4"/>
        </w:numPr>
        <w:ind w:leftChars="0" w:right="240"/>
      </w:pPr>
      <w:r>
        <w:rPr>
          <w:rFonts w:hint="eastAsia"/>
        </w:rPr>
        <w:lastRenderedPageBreak/>
        <w:t>C/C++</w:t>
      </w:r>
      <w:r>
        <w:rPr>
          <w:rFonts w:hint="eastAsia"/>
        </w:rPr>
        <w:t>运行库</w:t>
      </w:r>
    </w:p>
    <w:p w:rsidR="00AC0805" w:rsidRDefault="00AC0805" w:rsidP="00AC0805">
      <w:pPr>
        <w:pStyle w:val="a3"/>
        <w:ind w:firstLine="480"/>
      </w:pPr>
    </w:p>
    <w:p w:rsidR="00AC0805" w:rsidRDefault="00AC0805" w:rsidP="009D2AAA">
      <w:pPr>
        <w:pStyle w:val="2"/>
        <w:numPr>
          <w:ilvl w:val="1"/>
          <w:numId w:val="4"/>
        </w:numPr>
        <w:ind w:leftChars="0" w:right="240"/>
      </w:pPr>
      <w:r>
        <w:rPr>
          <w:rFonts w:hint="eastAsia"/>
        </w:rPr>
        <w:t>运行库与多线程</w:t>
      </w:r>
    </w:p>
    <w:p w:rsidR="009D2AAA" w:rsidRDefault="009D2AAA" w:rsidP="009D2AAA">
      <w:pPr>
        <w:pStyle w:val="a3"/>
        <w:ind w:firstLine="480"/>
      </w:pPr>
    </w:p>
    <w:p w:rsidR="009D2AAA" w:rsidRPr="009D2AAA" w:rsidRDefault="009D2AAA" w:rsidP="009D2AAA">
      <w:pPr>
        <w:pStyle w:val="2"/>
        <w:numPr>
          <w:ilvl w:val="1"/>
          <w:numId w:val="4"/>
        </w:numPr>
        <w:ind w:leftChars="0" w:right="240"/>
      </w:pPr>
      <w:r>
        <w:rPr>
          <w:rFonts w:hint="eastAsia"/>
        </w:rPr>
        <w:t>C++</w:t>
      </w:r>
      <w:r>
        <w:rPr>
          <w:rFonts w:hint="eastAsia"/>
        </w:rPr>
        <w:t>全局构造与析构</w:t>
      </w:r>
    </w:p>
    <w:p w:rsidR="00D675F4" w:rsidRDefault="00D675F4" w:rsidP="006F0C72"/>
    <w:p w:rsidR="00D675F4" w:rsidRDefault="004D6DD8" w:rsidP="004D6DD8">
      <w:pPr>
        <w:pStyle w:val="1"/>
      </w:pPr>
      <w:r>
        <w:rPr>
          <w:rFonts w:hint="eastAsia"/>
        </w:rPr>
        <w:t xml:space="preserve">7 </w:t>
      </w:r>
      <w:r w:rsidR="00C51CAD">
        <w:rPr>
          <w:rFonts w:hint="eastAsia"/>
        </w:rPr>
        <w:t>运行库实现</w:t>
      </w:r>
    </w:p>
    <w:p w:rsidR="0014798F" w:rsidRDefault="00F631D6" w:rsidP="00F631D6">
      <w:pPr>
        <w:pStyle w:val="2"/>
        <w:ind w:left="240" w:right="240"/>
      </w:pPr>
      <w:r>
        <w:rPr>
          <w:rFonts w:hint="eastAsia"/>
        </w:rPr>
        <w:tab/>
        <w:t>7.1 C</w:t>
      </w:r>
      <w:r>
        <w:rPr>
          <w:rFonts w:hint="eastAsia"/>
        </w:rPr>
        <w:t>语言运行库</w:t>
      </w:r>
    </w:p>
    <w:p w:rsidR="00545997" w:rsidRDefault="00221BD6" w:rsidP="00545997">
      <w:r>
        <w:rPr>
          <w:noProof/>
        </w:rPr>
        <w:drawing>
          <wp:inline distT="0" distB="0" distL="0" distR="0" wp14:anchorId="1AD8FD3D" wp14:editId="39AD4452">
            <wp:extent cx="5274310" cy="843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843035"/>
                    </a:xfrm>
                    <a:prstGeom prst="rect">
                      <a:avLst/>
                    </a:prstGeom>
                  </pic:spPr>
                </pic:pic>
              </a:graphicData>
            </a:graphic>
          </wp:inline>
        </w:drawing>
      </w:r>
    </w:p>
    <w:p w:rsidR="005956B9" w:rsidRPr="005956B9" w:rsidRDefault="005956B9" w:rsidP="005956B9">
      <w:pPr>
        <w:ind w:firstLine="480"/>
        <w:rPr>
          <w:b/>
        </w:rPr>
      </w:pPr>
      <w:r w:rsidRPr="005956B9">
        <w:rPr>
          <w:rFonts w:hint="eastAsia"/>
          <w:b/>
        </w:rPr>
        <w:t>入口函数：</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8000FF"/>
          <w:kern w:val="0"/>
          <w:sz w:val="20"/>
          <w:szCs w:val="20"/>
        </w:rPr>
        <w:t>void</w:t>
      </w:r>
      <w:r w:rsidRPr="005956B9">
        <w:rPr>
          <w:rFonts w:ascii="Courier New" w:hAnsi="Courier New" w:cs="Courier New"/>
          <w:color w:val="000000"/>
          <w:kern w:val="0"/>
          <w:sz w:val="20"/>
          <w:szCs w:val="20"/>
        </w:rPr>
        <w:t xml:space="preserve"> mini_crt_entry</w:t>
      </w:r>
      <w:r w:rsidRPr="005956B9">
        <w:rPr>
          <w:rFonts w:ascii="Courier New" w:hAnsi="Courier New" w:cs="Courier New"/>
          <w:b/>
          <w:bCs/>
          <w:color w:val="000080"/>
          <w:kern w:val="0"/>
          <w:sz w:val="20"/>
          <w:szCs w:val="20"/>
        </w:rPr>
        <w:t>(</w:t>
      </w:r>
      <w:r w:rsidRPr="005956B9">
        <w:rPr>
          <w:rFonts w:ascii="Courier New" w:hAnsi="Courier New" w:cs="Courier New"/>
          <w:color w:val="8000FF"/>
          <w:kern w:val="0"/>
          <w:sz w:val="20"/>
          <w:szCs w:val="20"/>
        </w:rPr>
        <w:t>void</w:t>
      </w:r>
      <w:r w:rsidRPr="005956B9">
        <w:rPr>
          <w:rFonts w:ascii="Courier New" w:hAnsi="Courier New" w:cs="Courier New"/>
          <w:b/>
          <w:bCs/>
          <w:color w:val="000080"/>
          <w:kern w:val="0"/>
          <w:sz w:val="20"/>
          <w:szCs w:val="20"/>
        </w:rPr>
        <w:t>)</w:t>
      </w:r>
      <w:r w:rsidR="004340D8">
        <w:rPr>
          <w:rFonts w:ascii="Courier New" w:hAnsi="Courier New" w:cs="Courier New" w:hint="eastAsia"/>
          <w:b/>
          <w:bCs/>
          <w:color w:val="000080"/>
          <w:kern w:val="0"/>
          <w:sz w:val="20"/>
          <w:szCs w:val="20"/>
        </w:rPr>
        <w:tab/>
        <w:t>// Frame of entry func.</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Initialize.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8000FF"/>
          <w:kern w:val="0"/>
          <w:sz w:val="20"/>
          <w:szCs w:val="20"/>
        </w:rPr>
        <w:t>int</w:t>
      </w:r>
      <w:r w:rsidRPr="005956B9">
        <w:rPr>
          <w:rFonts w:ascii="Courier New" w:hAnsi="Courier New" w:cs="Courier New"/>
          <w:color w:val="000000"/>
          <w:kern w:val="0"/>
          <w:sz w:val="20"/>
          <w:szCs w:val="20"/>
        </w:rPr>
        <w:t xml:space="preserve"> ret </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 xml:space="preserve"> main</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Courier New" w:hAnsi="Courier New" w:cs="Courier New"/>
          <w:color w:val="008000"/>
          <w:kern w:val="0"/>
          <w:sz w:val="20"/>
          <w:szCs w:val="20"/>
        </w:rPr>
      </w:pPr>
      <w:r w:rsidRPr="005956B9">
        <w:rPr>
          <w:rFonts w:ascii="Courier New" w:hAnsi="Courier New" w:cs="Courier New"/>
          <w:color w:val="000000"/>
          <w:kern w:val="0"/>
          <w:sz w:val="20"/>
          <w:szCs w:val="20"/>
        </w:rPr>
        <w:t xml:space="preserve">    </w:t>
      </w:r>
      <w:r w:rsidRPr="005956B9">
        <w:rPr>
          <w:rFonts w:ascii="Courier New" w:hAnsi="Courier New" w:cs="Courier New"/>
          <w:color w:val="008000"/>
          <w:kern w:val="0"/>
          <w:sz w:val="20"/>
          <w:szCs w:val="20"/>
        </w:rPr>
        <w:t>// Finilize.</w:t>
      </w:r>
    </w:p>
    <w:p w:rsidR="005956B9" w:rsidRPr="005956B9" w:rsidRDefault="005956B9" w:rsidP="005956B9">
      <w:pPr>
        <w:widowControl/>
        <w:shd w:val="clear" w:color="auto" w:fill="FFFFFF"/>
        <w:spacing w:line="240" w:lineRule="auto"/>
        <w:jc w:val="left"/>
        <w:rPr>
          <w:rFonts w:ascii="Courier New" w:hAnsi="Courier New" w:cs="Courier New"/>
          <w:color w:val="000000"/>
          <w:kern w:val="0"/>
          <w:sz w:val="20"/>
          <w:szCs w:val="20"/>
        </w:rPr>
      </w:pPr>
      <w:r w:rsidRPr="005956B9">
        <w:rPr>
          <w:rFonts w:ascii="Courier New" w:hAnsi="Courier New" w:cs="Courier New"/>
          <w:color w:val="000000"/>
          <w:kern w:val="0"/>
          <w:sz w:val="20"/>
          <w:szCs w:val="20"/>
        </w:rPr>
        <w:t xml:space="preserve">    exit</w:t>
      </w:r>
      <w:r w:rsidRPr="005956B9">
        <w:rPr>
          <w:rFonts w:ascii="Courier New" w:hAnsi="Courier New" w:cs="Courier New"/>
          <w:b/>
          <w:bCs/>
          <w:color w:val="000080"/>
          <w:kern w:val="0"/>
          <w:sz w:val="20"/>
          <w:szCs w:val="20"/>
        </w:rPr>
        <w:t>(</w:t>
      </w:r>
      <w:r w:rsidRPr="005956B9">
        <w:rPr>
          <w:rFonts w:ascii="Courier New" w:hAnsi="Courier New" w:cs="Courier New"/>
          <w:color w:val="000000"/>
          <w:kern w:val="0"/>
          <w:sz w:val="20"/>
          <w:szCs w:val="20"/>
        </w:rPr>
        <w:t>ret</w:t>
      </w:r>
      <w:r w:rsidRPr="005956B9">
        <w:rPr>
          <w:rFonts w:ascii="Courier New" w:hAnsi="Courier New" w:cs="Courier New"/>
          <w:b/>
          <w:bCs/>
          <w:color w:val="000080"/>
          <w:kern w:val="0"/>
          <w:sz w:val="20"/>
          <w:szCs w:val="20"/>
        </w:rPr>
        <w:t>);</w:t>
      </w:r>
    </w:p>
    <w:p w:rsidR="005956B9" w:rsidRPr="005956B9" w:rsidRDefault="005956B9" w:rsidP="005956B9">
      <w:pPr>
        <w:widowControl/>
        <w:shd w:val="clear" w:color="auto" w:fill="FFFFFF"/>
        <w:spacing w:line="240" w:lineRule="auto"/>
        <w:jc w:val="left"/>
        <w:rPr>
          <w:rFonts w:ascii="宋体" w:hAnsi="宋体" w:cs="宋体"/>
          <w:kern w:val="0"/>
          <w:szCs w:val="24"/>
        </w:rPr>
      </w:pPr>
      <w:r w:rsidRPr="005956B9">
        <w:rPr>
          <w:rFonts w:ascii="Courier New" w:hAnsi="Courier New" w:cs="Courier New"/>
          <w:b/>
          <w:bCs/>
          <w:color w:val="000080"/>
          <w:kern w:val="0"/>
          <w:sz w:val="20"/>
          <w:szCs w:val="20"/>
        </w:rPr>
        <w:t>}</w:t>
      </w:r>
    </w:p>
    <w:p w:rsidR="00D675F4" w:rsidRPr="00AC2644" w:rsidRDefault="0028617B" w:rsidP="006F0C72">
      <w:r>
        <w:rPr>
          <w:rFonts w:hint="eastAsia"/>
        </w:rPr>
        <w:t xml:space="preserve">    </w:t>
      </w:r>
      <w:r>
        <w:rPr>
          <w:rFonts w:hint="eastAsia"/>
        </w:rPr>
        <w:t>初始化主要负责准备好程序运行的环境，包括准备</w:t>
      </w:r>
      <w:r>
        <w:rPr>
          <w:rFonts w:hint="eastAsia"/>
        </w:rPr>
        <w:t>main</w:t>
      </w:r>
      <w:r>
        <w:rPr>
          <w:rFonts w:hint="eastAsia"/>
        </w:rPr>
        <w:t>函数的参数、初始化运行库，包括堆、</w:t>
      </w:r>
      <w:r>
        <w:rPr>
          <w:rFonts w:hint="eastAsia"/>
        </w:rPr>
        <w:t>IO</w:t>
      </w:r>
      <w:r>
        <w:rPr>
          <w:rFonts w:hint="eastAsia"/>
        </w:rPr>
        <w:t>等，结束部分主要负责清理程序运行资源。</w:t>
      </w:r>
    </w:p>
    <w:p w:rsidR="00656F36" w:rsidRPr="0006746C" w:rsidRDefault="0006746C" w:rsidP="006F0C72">
      <w:pPr>
        <w:rPr>
          <w:b/>
        </w:rPr>
      </w:pPr>
      <w:r>
        <w:rPr>
          <w:rFonts w:hint="eastAsia"/>
        </w:rPr>
        <w:t xml:space="preserve">    </w:t>
      </w:r>
      <w:r w:rsidRPr="0006746C">
        <w:rPr>
          <w:b/>
        </w:rPr>
        <w:t>M</w:t>
      </w:r>
      <w:r w:rsidRPr="0006746C">
        <w:rPr>
          <w:rFonts w:hint="eastAsia"/>
          <w:b/>
        </w:rPr>
        <w:t>ain</w:t>
      </w:r>
      <w:r w:rsidRPr="0006746C">
        <w:rPr>
          <w:rFonts w:hint="eastAsia"/>
          <w:b/>
        </w:rPr>
        <w:t>参数</w:t>
      </w:r>
      <w:r w:rsidR="002549A9">
        <w:rPr>
          <w:rFonts w:hint="eastAsia"/>
          <w:b/>
        </w:rPr>
        <w:t>：</w:t>
      </w:r>
    </w:p>
    <w:p w:rsidR="00656F36" w:rsidRDefault="0006746C" w:rsidP="006F0C72">
      <w:pPr>
        <w:rPr>
          <w:b/>
        </w:rPr>
      </w:pPr>
      <w:r>
        <w:rPr>
          <w:noProof/>
        </w:rPr>
        <w:lastRenderedPageBreak/>
        <w:drawing>
          <wp:inline distT="0" distB="0" distL="0" distR="0" wp14:anchorId="712B8DE5" wp14:editId="5FA4BA75">
            <wp:extent cx="5274310" cy="4644933"/>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4644933"/>
                    </a:xfrm>
                    <a:prstGeom prst="rect">
                      <a:avLst/>
                    </a:prstGeom>
                  </pic:spPr>
                </pic:pic>
              </a:graphicData>
            </a:graphic>
          </wp:inline>
        </w:drawing>
      </w:r>
    </w:p>
    <w:p w:rsidR="00ED621A" w:rsidRDefault="002549A9" w:rsidP="002549A9">
      <w:pPr>
        <w:ind w:firstLine="480"/>
        <w:rPr>
          <w:b/>
        </w:rPr>
      </w:pPr>
      <w:r>
        <w:rPr>
          <w:rFonts w:hint="eastAsia"/>
          <w:b/>
        </w:rPr>
        <w:t>CRT</w:t>
      </w:r>
      <w:r>
        <w:rPr>
          <w:rFonts w:hint="eastAsia"/>
          <w:b/>
        </w:rPr>
        <w:t>初始化：</w:t>
      </w:r>
    </w:p>
    <w:p w:rsidR="002549A9" w:rsidRDefault="002549A9" w:rsidP="00631EC2">
      <w:pPr>
        <w:ind w:firstLine="480"/>
      </w:pPr>
      <w:r>
        <w:rPr>
          <w:rFonts w:hint="eastAsia"/>
        </w:rPr>
        <w:t>CRT</w:t>
      </w:r>
      <w:r>
        <w:rPr>
          <w:rFonts w:hint="eastAsia"/>
        </w:rPr>
        <w:t>需要初始化的主要是堆和</w:t>
      </w:r>
      <w:r>
        <w:rPr>
          <w:rFonts w:hint="eastAsia"/>
        </w:rPr>
        <w:t>IO</w:t>
      </w:r>
      <w:r>
        <w:rPr>
          <w:rFonts w:hint="eastAsia"/>
        </w:rPr>
        <w:t>部分，在堆被初始化之前，</w:t>
      </w:r>
      <w:r>
        <w:rPr>
          <w:rFonts w:hint="eastAsia"/>
        </w:rPr>
        <w:t>malloc/free</w:t>
      </w:r>
      <w:r>
        <w:rPr>
          <w:rFonts w:hint="eastAsia"/>
        </w:rPr>
        <w:t>函数是没有办法使用的。</w:t>
      </w:r>
    </w:p>
    <w:p w:rsidR="00631EC2" w:rsidRDefault="00631EC2" w:rsidP="00631EC2">
      <w:pPr>
        <w:ind w:firstLine="480"/>
        <w:rPr>
          <w:b/>
        </w:rPr>
      </w:pPr>
      <w:r>
        <w:rPr>
          <w:rFonts w:hint="eastAsia"/>
          <w:b/>
        </w:rPr>
        <w:t>结束部分：</w:t>
      </w:r>
    </w:p>
    <w:p w:rsidR="00631EC2" w:rsidRPr="00631EC2" w:rsidRDefault="00631EC2" w:rsidP="00631EC2">
      <w:pPr>
        <w:ind w:firstLine="480"/>
      </w:pPr>
      <w:r>
        <w:rPr>
          <w:rFonts w:hint="eastAsia"/>
        </w:rPr>
        <w:t>主要完成两项任务：一个是调用由</w:t>
      </w:r>
      <w:r>
        <w:rPr>
          <w:rFonts w:hint="eastAsia"/>
        </w:rPr>
        <w:t>atexit()</w:t>
      </w:r>
      <w:r>
        <w:rPr>
          <w:rFonts w:hint="eastAsia"/>
        </w:rPr>
        <w:t>注册的退出回调函数；另一个就是实现结束进程。这两项任务都是由</w:t>
      </w:r>
      <w:r>
        <w:rPr>
          <w:rFonts w:hint="eastAsia"/>
        </w:rPr>
        <w:t>exit()</w:t>
      </w:r>
      <w:r>
        <w:rPr>
          <w:rFonts w:hint="eastAsia"/>
        </w:rPr>
        <w:t>函数完成的。</w:t>
      </w:r>
      <w:r w:rsidR="000A723C">
        <w:rPr>
          <w:rFonts w:hint="eastAsia"/>
        </w:rPr>
        <w:t>其中</w:t>
      </w:r>
      <w:r w:rsidR="000A723C">
        <w:rPr>
          <w:rFonts w:hint="eastAsia"/>
        </w:rPr>
        <w:t>atexit()</w:t>
      </w:r>
      <w:r w:rsidR="000A723C">
        <w:rPr>
          <w:rFonts w:hint="eastAsia"/>
        </w:rPr>
        <w:t>注册回调函数的机制主要是用来实现全局对象的析构的。</w:t>
      </w:r>
    </w:p>
    <w:p w:rsidR="00656F36" w:rsidRDefault="005C26DE" w:rsidP="005C26DE">
      <w:pPr>
        <w:ind w:firstLine="480"/>
        <w:rPr>
          <w:b/>
        </w:rPr>
      </w:pPr>
      <w:r>
        <w:rPr>
          <w:rFonts w:hint="eastAsia"/>
          <w:b/>
        </w:rPr>
        <w:t>堆的实现：</w:t>
      </w:r>
    </w:p>
    <w:p w:rsidR="005C26DE" w:rsidRDefault="0071156D" w:rsidP="00187D72">
      <w:pPr>
        <w:rPr>
          <w:b/>
        </w:rPr>
      </w:pPr>
      <w:r>
        <w:rPr>
          <w:noProof/>
        </w:rPr>
        <w:drawing>
          <wp:inline distT="0" distB="0" distL="0" distR="0" wp14:anchorId="5A8254F0" wp14:editId="2E6727E2">
            <wp:extent cx="5274310" cy="1087216"/>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87216"/>
                    </a:xfrm>
                    <a:prstGeom prst="rect">
                      <a:avLst/>
                    </a:prstGeom>
                  </pic:spPr>
                </pic:pic>
              </a:graphicData>
            </a:graphic>
          </wp:inline>
        </w:drawing>
      </w:r>
    </w:p>
    <w:p w:rsidR="001F6396" w:rsidRDefault="00765E6B" w:rsidP="00187D72">
      <w:pPr>
        <w:rPr>
          <w:b/>
        </w:rPr>
      </w:pPr>
      <w:r>
        <w:rPr>
          <w:noProof/>
        </w:rPr>
        <w:lastRenderedPageBreak/>
        <w:drawing>
          <wp:inline distT="0" distB="0" distL="0" distR="0" wp14:anchorId="04328661" wp14:editId="77B3A966">
            <wp:extent cx="5274310" cy="2027923"/>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27923"/>
                    </a:xfrm>
                    <a:prstGeom prst="rect">
                      <a:avLst/>
                    </a:prstGeom>
                  </pic:spPr>
                </pic:pic>
              </a:graphicData>
            </a:graphic>
          </wp:inline>
        </w:drawing>
      </w:r>
    </w:p>
    <w:p w:rsidR="002C0A66" w:rsidRDefault="002C0A66" w:rsidP="00A14F01">
      <w:pPr>
        <w:ind w:firstLine="480"/>
      </w:pPr>
      <w:r>
        <w:rPr>
          <w:rFonts w:hint="eastAsia"/>
        </w:rPr>
        <w:t>整个堆空间按照是否被占用而被分割成了若干个空闲块和占用块，他们之间由双向链表链接起来。当用户要申请一块内存时，堆分配算法将遍历整个链表，直到找到一块足够大的空闲块，如果这个空闲块大小刚好等于所申请的大小，那么直接将这个空闲块标记为占用块，然后将他的地址返回给用户；如果空闲块大小大于所申请的大小，那么这个空闲块将被分割成两块，其中一块大小为申请的大小，标记为占用，另外一块为空闲块。</w:t>
      </w:r>
    </w:p>
    <w:p w:rsidR="00A14F01" w:rsidRPr="002C0A66" w:rsidRDefault="00A14F01" w:rsidP="00A14F01">
      <w:pPr>
        <w:ind w:firstLine="480"/>
      </w:pPr>
      <w:r>
        <w:rPr>
          <w:rFonts w:hint="eastAsia"/>
        </w:rPr>
        <w:t>当用户释放某一块空间时，堆分配算法会判断释放块前后两块是否为空闲块，如果是，则将他们合并为一个大的空闲块。</w:t>
      </w:r>
    </w:p>
    <w:p w:rsidR="002C0A66" w:rsidRDefault="00A25F34" w:rsidP="001D7BFD">
      <w:pPr>
        <w:ind w:firstLine="480"/>
        <w:rPr>
          <w:rFonts w:hint="eastAsia"/>
          <w:b/>
        </w:rPr>
      </w:pPr>
      <w:r>
        <w:rPr>
          <w:rFonts w:hint="eastAsia"/>
          <w:b/>
        </w:rPr>
        <w:t>IO</w:t>
      </w:r>
      <w:r>
        <w:rPr>
          <w:rFonts w:hint="eastAsia"/>
          <w:b/>
        </w:rPr>
        <w:t>与文件操作：</w:t>
      </w:r>
    </w:p>
    <w:p w:rsidR="001D7BFD" w:rsidRDefault="00D9661D" w:rsidP="00EB7511">
      <w:pPr>
        <w:ind w:firstLine="480"/>
        <w:rPr>
          <w:rFonts w:hint="eastAsia"/>
        </w:rPr>
      </w:pPr>
      <w:r>
        <w:rPr>
          <w:rFonts w:hint="eastAsia"/>
        </w:rPr>
        <w:t>在传统</w:t>
      </w:r>
      <w:r>
        <w:rPr>
          <w:rFonts w:hint="eastAsia"/>
        </w:rPr>
        <w:t>C</w:t>
      </w:r>
      <w:r>
        <w:rPr>
          <w:rFonts w:hint="eastAsia"/>
        </w:rPr>
        <w:t>语言和</w:t>
      </w:r>
      <w:r>
        <w:rPr>
          <w:rFonts w:hint="eastAsia"/>
        </w:rPr>
        <w:t>UNIX</w:t>
      </w:r>
      <w:r>
        <w:rPr>
          <w:rFonts w:hint="eastAsia"/>
        </w:rPr>
        <w:t>中，所有</w:t>
      </w:r>
      <w:r>
        <w:rPr>
          <w:rFonts w:hint="eastAsia"/>
        </w:rPr>
        <w:t>IO</w:t>
      </w:r>
      <w:r>
        <w:rPr>
          <w:rFonts w:hint="eastAsia"/>
        </w:rPr>
        <w:t>设备均被视为文件，所有的</w:t>
      </w:r>
      <w:r>
        <w:rPr>
          <w:rFonts w:hint="eastAsia"/>
        </w:rPr>
        <w:t>IO</w:t>
      </w:r>
      <w:r>
        <w:rPr>
          <w:rFonts w:hint="eastAsia"/>
        </w:rPr>
        <w:t>操作都是通过对文件的操作实现的。因此，只要实现了文件的基本操作（</w:t>
      </w:r>
      <w:r>
        <w:rPr>
          <w:rFonts w:hint="eastAsia"/>
        </w:rPr>
        <w:t>fopen</w:t>
      </w:r>
      <w:r>
        <w:rPr>
          <w:rFonts w:hint="eastAsia"/>
        </w:rPr>
        <w:t>、</w:t>
      </w:r>
      <w:r>
        <w:rPr>
          <w:rFonts w:hint="eastAsia"/>
        </w:rPr>
        <w:t>fread</w:t>
      </w:r>
      <w:r>
        <w:rPr>
          <w:rFonts w:hint="eastAsia"/>
        </w:rPr>
        <w:t>、</w:t>
      </w:r>
      <w:r>
        <w:rPr>
          <w:rFonts w:hint="eastAsia"/>
        </w:rPr>
        <w:t>fwrite</w:t>
      </w:r>
      <w:r>
        <w:rPr>
          <w:rFonts w:hint="eastAsia"/>
        </w:rPr>
        <w:t>、</w:t>
      </w:r>
      <w:r>
        <w:rPr>
          <w:rFonts w:hint="eastAsia"/>
        </w:rPr>
        <w:t>fclose</w:t>
      </w:r>
      <w:r>
        <w:rPr>
          <w:rFonts w:hint="eastAsia"/>
        </w:rPr>
        <w:t>和</w:t>
      </w:r>
      <w:r>
        <w:rPr>
          <w:rFonts w:hint="eastAsia"/>
        </w:rPr>
        <w:t>fseek</w:t>
      </w:r>
      <w:r>
        <w:rPr>
          <w:rFonts w:hint="eastAsia"/>
        </w:rPr>
        <w:t>），即完成了</w:t>
      </w:r>
      <w:r>
        <w:rPr>
          <w:rFonts w:hint="eastAsia"/>
        </w:rPr>
        <w:t>miniCRT</w:t>
      </w:r>
      <w:r>
        <w:rPr>
          <w:rFonts w:hint="eastAsia"/>
        </w:rPr>
        <w:t>的</w:t>
      </w:r>
      <w:r>
        <w:rPr>
          <w:rFonts w:hint="eastAsia"/>
        </w:rPr>
        <w:t>IO</w:t>
      </w:r>
      <w:r>
        <w:rPr>
          <w:rFonts w:hint="eastAsia"/>
        </w:rPr>
        <w:t>部分。</w:t>
      </w:r>
    </w:p>
    <w:p w:rsidR="00EB7511" w:rsidRDefault="00EB7511" w:rsidP="00EB7511">
      <w:pPr>
        <w:ind w:firstLine="480"/>
        <w:rPr>
          <w:rFonts w:hint="eastAsia"/>
          <w:b/>
        </w:rPr>
      </w:pPr>
      <w:r>
        <w:rPr>
          <w:rFonts w:hint="eastAsia"/>
          <w:b/>
        </w:rPr>
        <w:t>字符串相关操作：</w:t>
      </w:r>
    </w:p>
    <w:p w:rsidR="00EB7511" w:rsidRDefault="00EB7511" w:rsidP="00EB7511">
      <w:pPr>
        <w:ind w:firstLine="480"/>
        <w:rPr>
          <w:rFonts w:hint="eastAsia"/>
        </w:rPr>
      </w:pPr>
      <w:r>
        <w:rPr>
          <w:rFonts w:hint="eastAsia"/>
        </w:rPr>
        <w:t>不涉及任何与内核的交互，是纯粹的用户态的计算。</w:t>
      </w:r>
    </w:p>
    <w:p w:rsidR="003C5E23" w:rsidRDefault="003C5E23" w:rsidP="003C5E23">
      <w:pPr>
        <w:ind w:firstLine="480"/>
        <w:rPr>
          <w:rFonts w:hint="eastAsia"/>
          <w:b/>
        </w:rPr>
      </w:pPr>
      <w:r w:rsidRPr="003C5E23">
        <w:rPr>
          <w:rFonts w:hint="eastAsia"/>
          <w:b/>
        </w:rPr>
        <w:t>格式化字符串</w:t>
      </w:r>
      <w:r>
        <w:rPr>
          <w:rFonts w:hint="eastAsia"/>
          <w:b/>
        </w:rPr>
        <w:t>：</w:t>
      </w:r>
    </w:p>
    <w:p w:rsidR="003C5E23" w:rsidRDefault="00987809" w:rsidP="003C5E23">
      <w:pPr>
        <w:ind w:firstLine="480"/>
        <w:rPr>
          <w:rFonts w:hint="eastAsia"/>
        </w:rPr>
      </w:pPr>
      <w:r>
        <w:t>fputc</w:t>
      </w:r>
      <w:r>
        <w:rPr>
          <w:rFonts w:hint="eastAsia"/>
        </w:rPr>
        <w:t>/fputs</w:t>
      </w:r>
      <w:r>
        <w:rPr>
          <w:rFonts w:hint="eastAsia"/>
        </w:rPr>
        <w:t>函数</w:t>
      </w:r>
      <w:r w:rsidR="008A0B2F">
        <w:rPr>
          <w:rFonts w:hint="eastAsia"/>
        </w:rPr>
        <w:t>完全基于</w:t>
      </w:r>
      <w:r w:rsidR="008A0B2F">
        <w:rPr>
          <w:rFonts w:hint="eastAsia"/>
        </w:rPr>
        <w:t>IO</w:t>
      </w:r>
      <w:r w:rsidR="008A0B2F">
        <w:rPr>
          <w:rFonts w:hint="eastAsia"/>
        </w:rPr>
        <w:t>与文件操作实现。</w:t>
      </w:r>
    </w:p>
    <w:p w:rsidR="00987809" w:rsidRDefault="00AA7B98" w:rsidP="003C5E23">
      <w:pPr>
        <w:ind w:firstLine="480"/>
        <w:rPr>
          <w:rFonts w:hint="eastAsia"/>
        </w:rPr>
      </w:pPr>
      <w:r>
        <w:t>print</w:t>
      </w:r>
      <w:r>
        <w:rPr>
          <w:rFonts w:hint="eastAsia"/>
        </w:rPr>
        <w:t>系列的函数则基于</w:t>
      </w:r>
      <w:r>
        <w:rPr>
          <w:rFonts w:hint="eastAsia"/>
        </w:rPr>
        <w:t>vfprintf</w:t>
      </w:r>
      <w:r>
        <w:rPr>
          <w:rFonts w:hint="eastAsia"/>
        </w:rPr>
        <w:t>函数实现，实现它的主要复杂性来源于对格式化字符串的解析。</w:t>
      </w:r>
    </w:p>
    <w:p w:rsidR="00F45281" w:rsidRPr="008A0B2F" w:rsidRDefault="00F45281" w:rsidP="00F45281">
      <w:pPr>
        <w:pStyle w:val="2"/>
        <w:ind w:left="240" w:right="240"/>
      </w:pPr>
      <w:r>
        <w:rPr>
          <w:rFonts w:hint="eastAsia"/>
        </w:rPr>
        <w:lastRenderedPageBreak/>
        <w:tab/>
        <w:t>7.2 C++</w:t>
      </w:r>
      <w:r>
        <w:rPr>
          <w:rFonts w:hint="eastAsia"/>
        </w:rPr>
        <w:t>运行库实现</w:t>
      </w:r>
    </w:p>
    <w:p w:rsidR="002C0A66" w:rsidRDefault="00586B47" w:rsidP="00187D72">
      <w:pPr>
        <w:rPr>
          <w:rFonts w:hint="eastAsia"/>
          <w:b/>
        </w:rPr>
      </w:pPr>
      <w:r>
        <w:rPr>
          <w:noProof/>
        </w:rPr>
        <w:drawing>
          <wp:inline distT="0" distB="0" distL="0" distR="0" wp14:anchorId="1C699C1B" wp14:editId="1B6FF539">
            <wp:extent cx="5274310" cy="1434563"/>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434563"/>
                    </a:xfrm>
                    <a:prstGeom prst="rect">
                      <a:avLst/>
                    </a:prstGeom>
                  </pic:spPr>
                </pic:pic>
              </a:graphicData>
            </a:graphic>
          </wp:inline>
        </w:drawing>
      </w:r>
    </w:p>
    <w:p w:rsidR="002A79B3" w:rsidRDefault="000A5977" w:rsidP="00187D72">
      <w:pPr>
        <w:rPr>
          <w:b/>
        </w:rPr>
      </w:pPr>
      <w:r>
        <w:rPr>
          <w:rFonts w:hint="eastAsia"/>
          <w:b/>
        </w:rPr>
        <w:t xml:space="preserve">    </w:t>
      </w:r>
      <w:r w:rsidRPr="001E36EA">
        <w:rPr>
          <w:rFonts w:hint="eastAsia"/>
          <w:b/>
          <w:color w:val="FF0000"/>
        </w:rPr>
        <w:t>模板是不需要运行库支持的，他的实现依赖于编译器和链接器，对运行库基本上没有要求。</w:t>
      </w:r>
    </w:p>
    <w:p w:rsidR="002C0A66" w:rsidRDefault="00CE2388" w:rsidP="00CE2388">
      <w:pPr>
        <w:ind w:firstLineChars="200" w:firstLine="482"/>
        <w:rPr>
          <w:rFonts w:hint="eastAsia"/>
          <w:b/>
        </w:rPr>
      </w:pPr>
      <w:r>
        <w:rPr>
          <w:b/>
        </w:rPr>
        <w:t>new</w:t>
      </w:r>
      <w:r w:rsidR="001E36EA">
        <w:rPr>
          <w:rFonts w:hint="eastAsia"/>
          <w:b/>
        </w:rPr>
        <w:t>与</w:t>
      </w:r>
      <w:r w:rsidR="001E36EA">
        <w:rPr>
          <w:rFonts w:hint="eastAsia"/>
          <w:b/>
        </w:rPr>
        <w:t>delete</w:t>
      </w:r>
      <w:r w:rsidR="001E36EA">
        <w:rPr>
          <w:rFonts w:hint="eastAsia"/>
          <w:b/>
        </w:rPr>
        <w:t>：</w:t>
      </w:r>
    </w:p>
    <w:p w:rsidR="00BD77DA" w:rsidRDefault="00EA1C6D" w:rsidP="00EA1C6D">
      <w:pPr>
        <w:rPr>
          <w:rFonts w:hint="eastAsia"/>
          <w:b/>
        </w:rPr>
      </w:pPr>
      <w:r>
        <w:rPr>
          <w:noProof/>
        </w:rPr>
        <w:drawing>
          <wp:inline distT="0" distB="0" distL="0" distR="0" wp14:anchorId="1C998B03" wp14:editId="0392B6E5">
            <wp:extent cx="5274310" cy="3106593"/>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106593"/>
                    </a:xfrm>
                    <a:prstGeom prst="rect">
                      <a:avLst/>
                    </a:prstGeom>
                  </pic:spPr>
                </pic:pic>
              </a:graphicData>
            </a:graphic>
          </wp:inline>
        </w:drawing>
      </w:r>
    </w:p>
    <w:p w:rsidR="001311B8" w:rsidRDefault="00C629BB" w:rsidP="0065632F">
      <w:pPr>
        <w:ind w:firstLine="480"/>
        <w:rPr>
          <w:rFonts w:hint="eastAsia"/>
        </w:rPr>
      </w:pPr>
      <w:r>
        <w:rPr>
          <w:rFonts w:hint="eastAsia"/>
          <w:b/>
        </w:rPr>
        <w:t>注：</w:t>
      </w:r>
      <w:r w:rsidR="000411E9">
        <w:rPr>
          <w:rFonts w:hint="eastAsia"/>
        </w:rPr>
        <w:t>运行库中的</w:t>
      </w:r>
      <w:r w:rsidR="000411E9">
        <w:rPr>
          <w:rFonts w:hint="eastAsia"/>
        </w:rPr>
        <w:t>new/delete</w:t>
      </w:r>
      <w:r w:rsidR="000411E9">
        <w:rPr>
          <w:rFonts w:hint="eastAsia"/>
        </w:rPr>
        <w:t>只负责申请和释放空间，对象的构造和析构是在</w:t>
      </w:r>
      <w:r w:rsidR="000411E9">
        <w:rPr>
          <w:rFonts w:hint="eastAsia"/>
        </w:rPr>
        <w:t>new/delete</w:t>
      </w:r>
      <w:r w:rsidR="000411E9">
        <w:rPr>
          <w:rFonts w:hint="eastAsia"/>
        </w:rPr>
        <w:t>之后</w:t>
      </w:r>
      <w:r w:rsidR="000411E9">
        <w:rPr>
          <w:rFonts w:hint="eastAsia"/>
        </w:rPr>
        <w:t>/</w:t>
      </w:r>
      <w:r w:rsidR="000411E9">
        <w:rPr>
          <w:rFonts w:hint="eastAsia"/>
        </w:rPr>
        <w:t>之前由编译器负责产生相应的代码进行调用的。</w:t>
      </w:r>
    </w:p>
    <w:p w:rsidR="0065632F" w:rsidRDefault="0065632F" w:rsidP="0065632F">
      <w:pPr>
        <w:ind w:firstLine="480"/>
        <w:rPr>
          <w:rFonts w:hint="eastAsia"/>
          <w:b/>
        </w:rPr>
      </w:pPr>
      <w:r>
        <w:rPr>
          <w:rFonts w:hint="eastAsia"/>
          <w:b/>
        </w:rPr>
        <w:t>C++</w:t>
      </w:r>
      <w:r>
        <w:rPr>
          <w:rFonts w:hint="eastAsia"/>
          <w:b/>
        </w:rPr>
        <w:t>全局构造与析构：</w:t>
      </w:r>
    </w:p>
    <w:p w:rsidR="0065632F" w:rsidRPr="0065632F" w:rsidRDefault="0065632F" w:rsidP="0065632F">
      <w:pPr>
        <w:ind w:firstLine="480"/>
        <w:rPr>
          <w:rFonts w:hint="eastAsia"/>
          <w:b/>
        </w:rPr>
      </w:pPr>
      <w:bookmarkStart w:id="1" w:name="_GoBack"/>
      <w:bookmarkEnd w:id="1"/>
    </w:p>
    <w:p w:rsidR="001E36EA" w:rsidRPr="001E36EA" w:rsidRDefault="001E36EA" w:rsidP="00187D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Pr="006925C9"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lastRenderedPageBreak/>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C629BB" w:rsidRDefault="00C629BB" w:rsidP="00481616">
      <w:pPr>
        <w:pStyle w:val="a6"/>
        <w:spacing w:line="240" w:lineRule="auto"/>
      </w:pPr>
      <w:r>
        <w:rPr>
          <w:rStyle w:val="a5"/>
        </w:rPr>
        <w:annotationRef/>
      </w:r>
      <w:r w:rsidRPr="00481616">
        <w:t>[-h|--section-headers|--headers]</w:t>
      </w: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p>
    <w:p w:rsidR="00C629BB" w:rsidRPr="00481616" w:rsidRDefault="00C629BB"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C629BB" w:rsidRDefault="00C629BB" w:rsidP="00481616">
      <w:pPr>
        <w:pStyle w:val="a6"/>
        <w:spacing w:line="240" w:lineRule="auto"/>
        <w:rPr>
          <w:sz w:val="21"/>
        </w:rPr>
      </w:pPr>
    </w:p>
    <w:p w:rsidR="00C629BB" w:rsidRDefault="00C629BB" w:rsidP="00481616">
      <w:pPr>
        <w:pStyle w:val="a6"/>
        <w:spacing w:line="240" w:lineRule="auto"/>
      </w:pPr>
      <w:r w:rsidRPr="00481616">
        <w:rPr>
          <w:rFonts w:hint="eastAsia"/>
          <w:sz w:val="21"/>
        </w:rPr>
        <w:t>数据段</w:t>
      </w:r>
      <w:r>
        <w:rPr>
          <w:rFonts w:hint="eastAsia"/>
          <w:sz w:val="21"/>
        </w:rPr>
        <w:t>。</w:t>
      </w:r>
    </w:p>
    <w:p w:rsidR="00C629BB" w:rsidRDefault="00C629BB">
      <w:pPr>
        <w:pStyle w:val="a6"/>
      </w:pPr>
    </w:p>
    <w:p w:rsidR="00C629BB" w:rsidRDefault="00C629BB">
      <w:pPr>
        <w:pStyle w:val="a6"/>
      </w:pPr>
    </w:p>
    <w:p w:rsidR="00C629BB" w:rsidRDefault="00C629BB">
      <w:pPr>
        <w:pStyle w:val="a6"/>
      </w:pPr>
      <w:r>
        <w:rPr>
          <w:rFonts w:hint="eastAsia"/>
        </w:rPr>
        <w:t>只读数据段。</w:t>
      </w:r>
    </w:p>
    <w:p w:rsidR="00C629BB" w:rsidRDefault="00C629BB">
      <w:pPr>
        <w:pStyle w:val="a6"/>
      </w:pPr>
      <w:r>
        <w:rPr>
          <w:rFonts w:hint="eastAsia"/>
        </w:rPr>
        <w:t>注释信息段。</w:t>
      </w:r>
    </w:p>
    <w:p w:rsidR="00C629BB" w:rsidRPr="00481616" w:rsidRDefault="00C629BB">
      <w:pPr>
        <w:pStyle w:val="a6"/>
      </w:pPr>
    </w:p>
    <w:p w:rsidR="00C629BB" w:rsidRDefault="00C629BB">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ABB" w:rsidRDefault="00634ABB" w:rsidP="00D21182">
      <w:pPr>
        <w:spacing w:line="240" w:lineRule="auto"/>
      </w:pPr>
      <w:r>
        <w:separator/>
      </w:r>
    </w:p>
  </w:endnote>
  <w:endnote w:type="continuationSeparator" w:id="0">
    <w:p w:rsidR="00634ABB" w:rsidRDefault="00634ABB"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ABB" w:rsidRDefault="00634ABB" w:rsidP="00D21182">
      <w:pPr>
        <w:spacing w:line="240" w:lineRule="auto"/>
      </w:pPr>
      <w:r>
        <w:separator/>
      </w:r>
    </w:p>
  </w:footnote>
  <w:footnote w:type="continuationSeparator" w:id="0">
    <w:p w:rsidR="00634ABB" w:rsidRDefault="00634ABB"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11E9"/>
    <w:rsid w:val="0004581B"/>
    <w:rsid w:val="00045B64"/>
    <w:rsid w:val="00051299"/>
    <w:rsid w:val="00052E52"/>
    <w:rsid w:val="00053C4B"/>
    <w:rsid w:val="00064B3A"/>
    <w:rsid w:val="0006746C"/>
    <w:rsid w:val="00072A97"/>
    <w:rsid w:val="00074BC2"/>
    <w:rsid w:val="00081D40"/>
    <w:rsid w:val="00084B7B"/>
    <w:rsid w:val="00086B6F"/>
    <w:rsid w:val="00096604"/>
    <w:rsid w:val="00096D76"/>
    <w:rsid w:val="000A5977"/>
    <w:rsid w:val="000A647B"/>
    <w:rsid w:val="000A723C"/>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11B8"/>
    <w:rsid w:val="00136C3E"/>
    <w:rsid w:val="00137357"/>
    <w:rsid w:val="0014798F"/>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D72"/>
    <w:rsid w:val="00187F9C"/>
    <w:rsid w:val="00197E29"/>
    <w:rsid w:val="001A5CBE"/>
    <w:rsid w:val="001C2ED3"/>
    <w:rsid w:val="001C5150"/>
    <w:rsid w:val="001D2B05"/>
    <w:rsid w:val="001D3E14"/>
    <w:rsid w:val="001D7BFD"/>
    <w:rsid w:val="001E0D46"/>
    <w:rsid w:val="001E307A"/>
    <w:rsid w:val="001E36EA"/>
    <w:rsid w:val="001E5F4B"/>
    <w:rsid w:val="001F13DB"/>
    <w:rsid w:val="001F2D2D"/>
    <w:rsid w:val="001F3761"/>
    <w:rsid w:val="001F3AB3"/>
    <w:rsid w:val="001F5699"/>
    <w:rsid w:val="001F6396"/>
    <w:rsid w:val="001F7899"/>
    <w:rsid w:val="00204A30"/>
    <w:rsid w:val="002069D0"/>
    <w:rsid w:val="00206F3D"/>
    <w:rsid w:val="00212607"/>
    <w:rsid w:val="002150F8"/>
    <w:rsid w:val="00221BD6"/>
    <w:rsid w:val="00234A2B"/>
    <w:rsid w:val="00237575"/>
    <w:rsid w:val="00241002"/>
    <w:rsid w:val="002549A9"/>
    <w:rsid w:val="002556F7"/>
    <w:rsid w:val="002626BD"/>
    <w:rsid w:val="00264E2C"/>
    <w:rsid w:val="002666AB"/>
    <w:rsid w:val="00280760"/>
    <w:rsid w:val="00285E2B"/>
    <w:rsid w:val="0028617B"/>
    <w:rsid w:val="002861F5"/>
    <w:rsid w:val="00287FE8"/>
    <w:rsid w:val="00290A39"/>
    <w:rsid w:val="002918E1"/>
    <w:rsid w:val="00292E81"/>
    <w:rsid w:val="00293E8A"/>
    <w:rsid w:val="00297128"/>
    <w:rsid w:val="002A0594"/>
    <w:rsid w:val="002A087C"/>
    <w:rsid w:val="002A0C11"/>
    <w:rsid w:val="002A17C7"/>
    <w:rsid w:val="002A42E6"/>
    <w:rsid w:val="002A6DFF"/>
    <w:rsid w:val="002A79B3"/>
    <w:rsid w:val="002B24BB"/>
    <w:rsid w:val="002C0A66"/>
    <w:rsid w:val="002C1074"/>
    <w:rsid w:val="002C1745"/>
    <w:rsid w:val="002C18F4"/>
    <w:rsid w:val="002C2EC1"/>
    <w:rsid w:val="002C6DA5"/>
    <w:rsid w:val="002C74FA"/>
    <w:rsid w:val="002D2FA7"/>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5E23"/>
    <w:rsid w:val="003C7976"/>
    <w:rsid w:val="003D389F"/>
    <w:rsid w:val="003D6DB0"/>
    <w:rsid w:val="003E15F9"/>
    <w:rsid w:val="003E4750"/>
    <w:rsid w:val="003F2348"/>
    <w:rsid w:val="003F7AA0"/>
    <w:rsid w:val="004012B9"/>
    <w:rsid w:val="004069CB"/>
    <w:rsid w:val="00407CC2"/>
    <w:rsid w:val="00411DDE"/>
    <w:rsid w:val="00413375"/>
    <w:rsid w:val="004136DE"/>
    <w:rsid w:val="00413A3B"/>
    <w:rsid w:val="00422602"/>
    <w:rsid w:val="004276E4"/>
    <w:rsid w:val="004277AD"/>
    <w:rsid w:val="0043176B"/>
    <w:rsid w:val="004340D8"/>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D6DD8"/>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45997"/>
    <w:rsid w:val="00546872"/>
    <w:rsid w:val="005565E9"/>
    <w:rsid w:val="005641C7"/>
    <w:rsid w:val="00575E77"/>
    <w:rsid w:val="00580282"/>
    <w:rsid w:val="00586B47"/>
    <w:rsid w:val="005956B9"/>
    <w:rsid w:val="005A5859"/>
    <w:rsid w:val="005A71A2"/>
    <w:rsid w:val="005B34CD"/>
    <w:rsid w:val="005B7BEC"/>
    <w:rsid w:val="005C187C"/>
    <w:rsid w:val="005C26DE"/>
    <w:rsid w:val="005C3CE2"/>
    <w:rsid w:val="005C41D9"/>
    <w:rsid w:val="005C7F9F"/>
    <w:rsid w:val="005D6E57"/>
    <w:rsid w:val="005E0EAB"/>
    <w:rsid w:val="005E20D0"/>
    <w:rsid w:val="005E3E4A"/>
    <w:rsid w:val="005E6F9F"/>
    <w:rsid w:val="005F0273"/>
    <w:rsid w:val="005F05B8"/>
    <w:rsid w:val="005F1738"/>
    <w:rsid w:val="006014E4"/>
    <w:rsid w:val="006130C6"/>
    <w:rsid w:val="00617886"/>
    <w:rsid w:val="00620D62"/>
    <w:rsid w:val="00622F0B"/>
    <w:rsid w:val="00622FF3"/>
    <w:rsid w:val="006231F3"/>
    <w:rsid w:val="00631EC2"/>
    <w:rsid w:val="00634ABB"/>
    <w:rsid w:val="00635493"/>
    <w:rsid w:val="00645305"/>
    <w:rsid w:val="006511D2"/>
    <w:rsid w:val="006535D2"/>
    <w:rsid w:val="0065632F"/>
    <w:rsid w:val="00656F36"/>
    <w:rsid w:val="006631AA"/>
    <w:rsid w:val="00670168"/>
    <w:rsid w:val="006714CB"/>
    <w:rsid w:val="00672FFC"/>
    <w:rsid w:val="006748F9"/>
    <w:rsid w:val="00675D79"/>
    <w:rsid w:val="00676520"/>
    <w:rsid w:val="00676C40"/>
    <w:rsid w:val="006925C9"/>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56D"/>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65E6B"/>
    <w:rsid w:val="00772EBA"/>
    <w:rsid w:val="00774679"/>
    <w:rsid w:val="007769FC"/>
    <w:rsid w:val="0078214E"/>
    <w:rsid w:val="00783AAE"/>
    <w:rsid w:val="00784953"/>
    <w:rsid w:val="00792A6E"/>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0B2F"/>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518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87809"/>
    <w:rsid w:val="00996105"/>
    <w:rsid w:val="009A0014"/>
    <w:rsid w:val="009B3444"/>
    <w:rsid w:val="009B73CF"/>
    <w:rsid w:val="009C20CB"/>
    <w:rsid w:val="009C5DAF"/>
    <w:rsid w:val="009D2414"/>
    <w:rsid w:val="009D2AAA"/>
    <w:rsid w:val="009D6304"/>
    <w:rsid w:val="009E4661"/>
    <w:rsid w:val="009F0118"/>
    <w:rsid w:val="009F3029"/>
    <w:rsid w:val="009F6E6A"/>
    <w:rsid w:val="00A031C6"/>
    <w:rsid w:val="00A042D3"/>
    <w:rsid w:val="00A10F8C"/>
    <w:rsid w:val="00A11424"/>
    <w:rsid w:val="00A12FD2"/>
    <w:rsid w:val="00A14F01"/>
    <w:rsid w:val="00A16530"/>
    <w:rsid w:val="00A16BBC"/>
    <w:rsid w:val="00A216E4"/>
    <w:rsid w:val="00A21C0F"/>
    <w:rsid w:val="00A257C1"/>
    <w:rsid w:val="00A25F34"/>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421"/>
    <w:rsid w:val="00A665D6"/>
    <w:rsid w:val="00A678B4"/>
    <w:rsid w:val="00A67FCA"/>
    <w:rsid w:val="00A70097"/>
    <w:rsid w:val="00A83607"/>
    <w:rsid w:val="00A83A11"/>
    <w:rsid w:val="00A93F87"/>
    <w:rsid w:val="00AA20E0"/>
    <w:rsid w:val="00AA53C5"/>
    <w:rsid w:val="00AA7B98"/>
    <w:rsid w:val="00AB07B4"/>
    <w:rsid w:val="00AB106D"/>
    <w:rsid w:val="00AB1E89"/>
    <w:rsid w:val="00AB2E05"/>
    <w:rsid w:val="00AB2E3D"/>
    <w:rsid w:val="00AB37EA"/>
    <w:rsid w:val="00AB7F17"/>
    <w:rsid w:val="00AC0805"/>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1347"/>
    <w:rsid w:val="00BD3628"/>
    <w:rsid w:val="00BD77DA"/>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1CAD"/>
    <w:rsid w:val="00C54B51"/>
    <w:rsid w:val="00C629BB"/>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388"/>
    <w:rsid w:val="00CE271C"/>
    <w:rsid w:val="00CE33E1"/>
    <w:rsid w:val="00CE6475"/>
    <w:rsid w:val="00CE7538"/>
    <w:rsid w:val="00CF4E87"/>
    <w:rsid w:val="00D03529"/>
    <w:rsid w:val="00D04A69"/>
    <w:rsid w:val="00D11052"/>
    <w:rsid w:val="00D11823"/>
    <w:rsid w:val="00D15B2D"/>
    <w:rsid w:val="00D20826"/>
    <w:rsid w:val="00D21182"/>
    <w:rsid w:val="00D22A4B"/>
    <w:rsid w:val="00D30E11"/>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661D"/>
    <w:rsid w:val="00D970C2"/>
    <w:rsid w:val="00DA388E"/>
    <w:rsid w:val="00DA4728"/>
    <w:rsid w:val="00DA5468"/>
    <w:rsid w:val="00DA5690"/>
    <w:rsid w:val="00DB32E3"/>
    <w:rsid w:val="00DB390D"/>
    <w:rsid w:val="00DB4632"/>
    <w:rsid w:val="00DB5FB5"/>
    <w:rsid w:val="00DB7D87"/>
    <w:rsid w:val="00DC3CCB"/>
    <w:rsid w:val="00DC5190"/>
    <w:rsid w:val="00DD4ABF"/>
    <w:rsid w:val="00DD6409"/>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832D5"/>
    <w:rsid w:val="00E96890"/>
    <w:rsid w:val="00E97115"/>
    <w:rsid w:val="00E977BD"/>
    <w:rsid w:val="00EA0DA1"/>
    <w:rsid w:val="00EA1654"/>
    <w:rsid w:val="00EA1C6D"/>
    <w:rsid w:val="00EA3889"/>
    <w:rsid w:val="00EA3EB3"/>
    <w:rsid w:val="00EA4B70"/>
    <w:rsid w:val="00EA5806"/>
    <w:rsid w:val="00EB30A4"/>
    <w:rsid w:val="00EB4017"/>
    <w:rsid w:val="00EB7511"/>
    <w:rsid w:val="00EC2138"/>
    <w:rsid w:val="00ED418B"/>
    <w:rsid w:val="00ED621A"/>
    <w:rsid w:val="00EE0F25"/>
    <w:rsid w:val="00EE7D04"/>
    <w:rsid w:val="00EF2DFA"/>
    <w:rsid w:val="00EF568A"/>
    <w:rsid w:val="00EF7058"/>
    <w:rsid w:val="00EF7C3C"/>
    <w:rsid w:val="00F01339"/>
    <w:rsid w:val="00F02041"/>
    <w:rsid w:val="00F1315F"/>
    <w:rsid w:val="00F2010B"/>
    <w:rsid w:val="00F2090E"/>
    <w:rsid w:val="00F20D79"/>
    <w:rsid w:val="00F268FC"/>
    <w:rsid w:val="00F30D7A"/>
    <w:rsid w:val="00F37C1B"/>
    <w:rsid w:val="00F43EF8"/>
    <w:rsid w:val="00F45281"/>
    <w:rsid w:val="00F45454"/>
    <w:rsid w:val="00F456E0"/>
    <w:rsid w:val="00F5398C"/>
    <w:rsid w:val="00F54687"/>
    <w:rsid w:val="00F631D6"/>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287810369">
      <w:bodyDiv w:val="1"/>
      <w:marLeft w:val="0"/>
      <w:marRight w:val="0"/>
      <w:marTop w:val="0"/>
      <w:marBottom w:val="0"/>
      <w:divBdr>
        <w:top w:val="none" w:sz="0" w:space="0" w:color="auto"/>
        <w:left w:val="none" w:sz="0" w:space="0" w:color="auto"/>
        <w:bottom w:val="none" w:sz="0" w:space="0" w:color="auto"/>
        <w:right w:val="none" w:sz="0" w:space="0" w:color="auto"/>
      </w:divBdr>
      <w:divsChild>
        <w:div w:id="892736679">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E64A0F-AC29-446E-BC49-35F927BAB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35153</TotalTime>
  <Pages>77</Pages>
  <Words>3214</Words>
  <Characters>18324</Characters>
  <Application>Microsoft Office Word</Application>
  <DocSecurity>0</DocSecurity>
  <Lines>152</Lines>
  <Paragraphs>42</Paragraphs>
  <ScaleCrop>false</ScaleCrop>
  <Company>lenovo</Company>
  <LinksUpToDate>false</LinksUpToDate>
  <CharactersWithSpaces>21496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1486</cp:revision>
  <dcterms:created xsi:type="dcterms:W3CDTF">2013-12-28T07:32:00Z</dcterms:created>
  <dcterms:modified xsi:type="dcterms:W3CDTF">2014-03-04T00:19:00Z</dcterms:modified>
</cp:coreProperties>
</file>